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DD" w:rsidRDefault="00BE6130">
      <w:r>
        <w:rPr>
          <w:rFonts w:ascii="Felix Titling" w:hAnsi="Felix Titling"/>
          <w:b/>
          <w:smallCaps/>
          <w:noProof/>
          <w:color w:val="64ABBC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A00D" wp14:editId="2E83F255">
                <wp:simplePos x="0" y="0"/>
                <wp:positionH relativeFrom="column">
                  <wp:posOffset>1170878</wp:posOffset>
                </wp:positionH>
                <wp:positionV relativeFrom="paragraph">
                  <wp:posOffset>11151</wp:posOffset>
                </wp:positionV>
                <wp:extent cx="5151863" cy="782955"/>
                <wp:effectExtent l="0" t="0" r="10795" b="171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863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30" w:rsidRDefault="00BE6130" w:rsidP="00BE6130">
                            <w:pP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</w:pPr>
                          </w:p>
                          <w:p w:rsidR="00BE6130" w:rsidRDefault="00BE6130" w:rsidP="00BE6130">
                            <w:pP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>South Texas Reference Laborator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>ies</w:t>
                            </w:r>
                          </w:p>
                          <w:p w:rsidR="00BE6130" w:rsidRDefault="00BE6130" w:rsidP="00BE6130">
                            <w:pP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>Fungus Testing Laboratory</w:t>
                            </w:r>
                          </w:p>
                          <w:p w:rsidR="00BE6130" w:rsidRDefault="00BE6130" w:rsidP="00BE6130"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 xml:space="preserve">University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Felix Titling" w:hAnsi="Felix Titling"/>
                                  <w:b/>
                                  <w:smallCaps/>
                                  <w:color w:val="64ABBC"/>
                                </w:rPr>
                                <w:t>Texas</w:t>
                              </w:r>
                            </w:smartTag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Felix Titling" w:hAnsi="Felix Titling"/>
                                  <w:b/>
                                  <w:smallCaps/>
                                  <w:color w:val="64ABBC"/>
                                </w:rPr>
                                <w:t>Health</w:t>
                              </w:r>
                            </w:smartTag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Felix Titling" w:hAnsi="Felix Titling"/>
                                  <w:b/>
                                  <w:smallCaps/>
                                  <w:color w:val="64ABBC"/>
                                </w:rPr>
                                <w:t>Science</w:t>
                              </w:r>
                            </w:smartTag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Felix Titling" w:hAnsi="Felix Titling"/>
                                  <w:b/>
                                  <w:smallCaps/>
                                  <w:color w:val="64ABBC"/>
                                </w:rPr>
                                <w:t>Center</w:t>
                              </w:r>
                            </w:smartTag>
                            <w:r>
                              <w:rPr>
                                <w:rFonts w:ascii="Felix Titling" w:hAnsi="Felix Titling"/>
                                <w:b/>
                                <w:smallCaps/>
                                <w:color w:val="64ABBC"/>
                              </w:rPr>
                              <w:t xml:space="preserve"> 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Felix Titling" w:hAnsi="Felix Titling"/>
                                    <w:b/>
                                    <w:smallCaps/>
                                    <w:color w:val="64ABBC"/>
                                  </w:rPr>
                                  <w:t>San Antonio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2pt;margin-top:.9pt;width:405.6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xDKwIAAFE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">
                <v:textbox>
                  <w:txbxContent>
                    <w:p w:rsidR="00BE6130" w:rsidRDefault="00BE6130" w:rsidP="00BE6130">
                      <w:pP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</w:pPr>
                    </w:p>
                    <w:p w:rsidR="00BE6130" w:rsidRDefault="00BE6130" w:rsidP="00BE6130">
                      <w:pP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</w:pPr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>South Texas Reference Laborator</w:t>
                      </w:r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>ies</w:t>
                      </w:r>
                    </w:p>
                    <w:p w:rsidR="00BE6130" w:rsidRDefault="00BE6130" w:rsidP="00BE6130">
                      <w:pP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</w:pPr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>Fungus Testing Laboratory</w:t>
                      </w:r>
                    </w:p>
                    <w:p w:rsidR="00BE6130" w:rsidRDefault="00BE6130" w:rsidP="00BE6130"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 xml:space="preserve">University of </w:t>
                      </w:r>
                      <w:smartTag w:uri="urn:schemas-microsoft-com:office:smarttags" w:element="PlaceName">
                        <w:r>
                          <w:rPr>
                            <w:rFonts w:ascii="Felix Titling" w:hAnsi="Felix Titling"/>
                            <w:b/>
                            <w:smallCaps/>
                            <w:color w:val="64ABBC"/>
                          </w:rPr>
                          <w:t>Texas</w:t>
                        </w:r>
                      </w:smartTag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Felix Titling" w:hAnsi="Felix Titling"/>
                            <w:b/>
                            <w:smallCaps/>
                            <w:color w:val="64ABBC"/>
                          </w:rPr>
                          <w:t>Health</w:t>
                        </w:r>
                      </w:smartTag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Felix Titling" w:hAnsi="Felix Titling"/>
                            <w:b/>
                            <w:smallCaps/>
                            <w:color w:val="64ABBC"/>
                          </w:rPr>
                          <w:t>Science</w:t>
                        </w:r>
                      </w:smartTag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Felix Titling" w:hAnsi="Felix Titling"/>
                            <w:b/>
                            <w:smallCaps/>
                            <w:color w:val="64ABBC"/>
                          </w:rPr>
                          <w:t>Center</w:t>
                        </w:r>
                      </w:smartTag>
                      <w:r>
                        <w:rPr>
                          <w:rFonts w:ascii="Felix Titling" w:hAnsi="Felix Titling"/>
                          <w:b/>
                          <w:smallCaps/>
                          <w:color w:val="64ABBC"/>
                        </w:rPr>
                        <w:t xml:space="preserve"> 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Felix Titling" w:hAnsi="Felix Titling"/>
                              <w:b/>
                              <w:smallCaps/>
                              <w:color w:val="64ABBC"/>
                            </w:rPr>
                            <w:t>San Antonio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014330" wp14:editId="147B5D51">
            <wp:extent cx="1170305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130" w:rsidRDefault="00BE6130"/>
    <w:p w:rsidR="00BE6130" w:rsidRPr="007C2A44" w:rsidRDefault="00BE6130">
      <w:pPr>
        <w:rPr>
          <w:b/>
          <w:sz w:val="28"/>
          <w:szCs w:val="28"/>
        </w:rPr>
      </w:pPr>
      <w:r w:rsidRPr="007C2A44">
        <w:rPr>
          <w:b/>
          <w:sz w:val="28"/>
          <w:szCs w:val="28"/>
        </w:rPr>
        <w:t>Logical Observation Identifier Name Codes (LOINC) for FTL</w:t>
      </w:r>
    </w:p>
    <w:p w:rsidR="00BE6130" w:rsidRPr="007C2A44" w:rsidRDefault="00BE6130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F72224" w:rsidRPr="007C2A44" w:rsidTr="007C2A44"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b/>
                <w:sz w:val="26"/>
                <w:szCs w:val="26"/>
              </w:rPr>
            </w:pPr>
            <w:r w:rsidRPr="007C2A44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2525" w:type="dxa"/>
          </w:tcPr>
          <w:p w:rsidR="00F72224" w:rsidRPr="007C2A44" w:rsidRDefault="00F72224" w:rsidP="00F72224">
            <w:pPr>
              <w:jc w:val="center"/>
              <w:rPr>
                <w:b/>
                <w:sz w:val="26"/>
                <w:szCs w:val="26"/>
              </w:rPr>
            </w:pPr>
            <w:r w:rsidRPr="007C2A44">
              <w:rPr>
                <w:b/>
                <w:sz w:val="26"/>
                <w:szCs w:val="26"/>
              </w:rPr>
              <w:t>SPECIMEN</w:t>
            </w:r>
          </w:p>
        </w:tc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b/>
                <w:sz w:val="26"/>
                <w:szCs w:val="26"/>
              </w:rPr>
            </w:pPr>
            <w:r w:rsidRPr="007C2A44">
              <w:rPr>
                <w:b/>
                <w:sz w:val="26"/>
                <w:szCs w:val="26"/>
              </w:rPr>
              <w:t>CPT</w:t>
            </w:r>
          </w:p>
        </w:tc>
        <w:tc>
          <w:tcPr>
            <w:tcW w:w="2525" w:type="dxa"/>
          </w:tcPr>
          <w:p w:rsidR="00F72224" w:rsidRPr="007C2A44" w:rsidRDefault="00F72224" w:rsidP="00F72224">
            <w:pPr>
              <w:jc w:val="center"/>
              <w:rPr>
                <w:b/>
                <w:sz w:val="26"/>
                <w:szCs w:val="26"/>
              </w:rPr>
            </w:pPr>
            <w:r w:rsidRPr="007C2A44">
              <w:rPr>
                <w:b/>
                <w:sz w:val="26"/>
                <w:szCs w:val="26"/>
              </w:rPr>
              <w:t>LOINC</w:t>
            </w:r>
          </w:p>
        </w:tc>
      </w:tr>
      <w:tr w:rsidR="00F72224" w:rsidRPr="007C2A44" w:rsidTr="007C2A44"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Identification</w:t>
            </w:r>
          </w:p>
        </w:tc>
        <w:tc>
          <w:tcPr>
            <w:tcW w:w="2525" w:type="dxa"/>
          </w:tcPr>
          <w:p w:rsidR="00F72224" w:rsidRPr="007C2A44" w:rsidRDefault="00F72224" w:rsidP="006B691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Yeast</w:t>
            </w:r>
          </w:p>
        </w:tc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87153/87106</w:t>
            </w:r>
          </w:p>
        </w:tc>
        <w:tc>
          <w:tcPr>
            <w:tcW w:w="2525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15378-3</w:t>
            </w:r>
          </w:p>
        </w:tc>
      </w:tr>
      <w:tr w:rsidR="00F72224" w:rsidRPr="007C2A44" w:rsidTr="007C2A44"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Identification</w:t>
            </w:r>
          </w:p>
        </w:tc>
        <w:tc>
          <w:tcPr>
            <w:tcW w:w="2525" w:type="dxa"/>
          </w:tcPr>
          <w:p w:rsidR="00F72224" w:rsidRPr="007C2A44" w:rsidRDefault="00F72224" w:rsidP="006B691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Mould</w:t>
            </w:r>
          </w:p>
        </w:tc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87153/87107</w:t>
            </w:r>
          </w:p>
        </w:tc>
        <w:tc>
          <w:tcPr>
            <w:tcW w:w="2525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15378-3</w:t>
            </w:r>
          </w:p>
        </w:tc>
      </w:tr>
      <w:tr w:rsidR="00F72224" w:rsidRPr="007C2A44" w:rsidTr="007C2A44"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Identification</w:t>
            </w:r>
          </w:p>
        </w:tc>
        <w:tc>
          <w:tcPr>
            <w:tcW w:w="2525" w:type="dxa"/>
          </w:tcPr>
          <w:p w:rsidR="00F72224" w:rsidRPr="007C2A44" w:rsidRDefault="00F72224" w:rsidP="006B6914">
            <w:pPr>
              <w:jc w:val="center"/>
              <w:rPr>
                <w:sz w:val="26"/>
                <w:szCs w:val="26"/>
              </w:rPr>
            </w:pPr>
            <w:proofErr w:type="spellStart"/>
            <w:r w:rsidRPr="007C2A44">
              <w:rPr>
                <w:sz w:val="26"/>
                <w:szCs w:val="26"/>
              </w:rPr>
              <w:t>Cocci</w:t>
            </w:r>
            <w:proofErr w:type="spellEnd"/>
            <w:r w:rsidRPr="007C2A44">
              <w:rPr>
                <w:sz w:val="26"/>
                <w:szCs w:val="26"/>
              </w:rPr>
              <w:t xml:space="preserve"> Probe</w:t>
            </w:r>
          </w:p>
        </w:tc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87797</w:t>
            </w:r>
          </w:p>
        </w:tc>
        <w:tc>
          <w:tcPr>
            <w:tcW w:w="2525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48589-6</w:t>
            </w:r>
          </w:p>
        </w:tc>
      </w:tr>
      <w:tr w:rsidR="00F72224" w:rsidRPr="007C2A44" w:rsidTr="007C2A44">
        <w:tc>
          <w:tcPr>
            <w:tcW w:w="2524" w:type="dxa"/>
            <w:shd w:val="clear" w:color="auto" w:fill="99B0B5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shd w:val="clear" w:color="auto" w:fill="99B0B5"/>
          </w:tcPr>
          <w:p w:rsidR="00F72224" w:rsidRPr="007C2A44" w:rsidRDefault="00F72224" w:rsidP="00FA49B6">
            <w:pPr>
              <w:rPr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99B0B5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shd w:val="clear" w:color="auto" w:fill="99B0B5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</w:p>
        </w:tc>
      </w:tr>
      <w:tr w:rsidR="00F72224" w:rsidRPr="007C2A44" w:rsidTr="007C2A44">
        <w:tc>
          <w:tcPr>
            <w:tcW w:w="2524" w:type="dxa"/>
          </w:tcPr>
          <w:p w:rsidR="00F72224" w:rsidRPr="007C2A44" w:rsidRDefault="00F7222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Susceptibility</w:t>
            </w:r>
          </w:p>
        </w:tc>
        <w:tc>
          <w:tcPr>
            <w:tcW w:w="2525" w:type="dxa"/>
          </w:tcPr>
          <w:p w:rsidR="00F72224" w:rsidRPr="007C2A44" w:rsidRDefault="00F7222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Yeast</w:t>
            </w:r>
          </w:p>
        </w:tc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87186</w:t>
            </w:r>
          </w:p>
        </w:tc>
        <w:tc>
          <w:tcPr>
            <w:tcW w:w="2525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</w:tr>
      <w:tr w:rsidR="00F72224" w:rsidRPr="007C2A44" w:rsidTr="007C2A44">
        <w:tc>
          <w:tcPr>
            <w:tcW w:w="2524" w:type="dxa"/>
          </w:tcPr>
          <w:p w:rsidR="00F72224" w:rsidRPr="007C2A44" w:rsidRDefault="00F7222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Susceptibility</w:t>
            </w:r>
          </w:p>
        </w:tc>
        <w:tc>
          <w:tcPr>
            <w:tcW w:w="2525" w:type="dxa"/>
          </w:tcPr>
          <w:p w:rsidR="00F72224" w:rsidRPr="007C2A44" w:rsidRDefault="00F7222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Mould</w:t>
            </w:r>
          </w:p>
        </w:tc>
        <w:tc>
          <w:tcPr>
            <w:tcW w:w="2524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87188</w:t>
            </w:r>
          </w:p>
        </w:tc>
        <w:tc>
          <w:tcPr>
            <w:tcW w:w="2525" w:type="dxa"/>
          </w:tcPr>
          <w:p w:rsidR="00F72224" w:rsidRPr="007C2A44" w:rsidRDefault="00F7222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5-Fluorocytosine</w:t>
            </w:r>
          </w:p>
        </w:tc>
        <w:tc>
          <w:tcPr>
            <w:tcW w:w="2524" w:type="dxa"/>
          </w:tcPr>
          <w:p w:rsidR="007C2A44" w:rsidRPr="007C2A44" w:rsidRDefault="007C2A4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17831-9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Amphotericin B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24-0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MLC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Amphotericin B</w:t>
            </w:r>
          </w:p>
        </w:tc>
        <w:tc>
          <w:tcPr>
            <w:tcW w:w="2524" w:type="dxa"/>
          </w:tcPr>
          <w:p w:rsidR="007C2A44" w:rsidRPr="007C2A44" w:rsidRDefault="006B6914" w:rsidP="007C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87187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23-2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MIC/MEC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Anidulafungin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55343-8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MIC/MEC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Caspofungin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54176-3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Clotrimazole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10653-4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Griseofulvin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54201-9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Fluconazole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249-3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Itraconazole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25452-4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Ketoconazole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295-6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MIC/MEC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Micafungin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53812-4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Miconazole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25722-0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Natamycin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32597-7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Nystatin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10697-1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MLC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Nystatin</w:t>
            </w:r>
            <w:proofErr w:type="spellEnd"/>
          </w:p>
        </w:tc>
        <w:tc>
          <w:tcPr>
            <w:tcW w:w="2524" w:type="dxa"/>
          </w:tcPr>
          <w:p w:rsidR="007C2A44" w:rsidRPr="007C2A44" w:rsidRDefault="006B6914" w:rsidP="007C2A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87187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10698-9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Posaconazole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54187-0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proofErr w:type="spellStart"/>
            <w:r w:rsidRPr="007C2A44">
              <w:rPr>
                <w:sz w:val="26"/>
                <w:szCs w:val="26"/>
              </w:rPr>
              <w:t>Terbinafine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10720-1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proofErr w:type="spellStart"/>
            <w:r w:rsidRPr="007C2A44">
              <w:rPr>
                <w:sz w:val="26"/>
                <w:szCs w:val="26"/>
              </w:rPr>
              <w:t>Terconazole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55196-0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MIC</w:t>
            </w:r>
          </w:p>
        </w:tc>
        <w:tc>
          <w:tcPr>
            <w:tcW w:w="2525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Voriconazole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XXX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35863-0</w:t>
            </w:r>
          </w:p>
        </w:tc>
      </w:tr>
      <w:tr w:rsidR="006B6914" w:rsidRPr="007C2A44" w:rsidTr="006B6914">
        <w:tc>
          <w:tcPr>
            <w:tcW w:w="2524" w:type="dxa"/>
            <w:shd w:val="clear" w:color="auto" w:fill="99B0B5"/>
          </w:tcPr>
          <w:p w:rsidR="006B6914" w:rsidRPr="007C2A44" w:rsidRDefault="006B6914" w:rsidP="00FA49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shd w:val="clear" w:color="auto" w:fill="99B0B5"/>
          </w:tcPr>
          <w:p w:rsidR="006B6914" w:rsidRPr="007C2A44" w:rsidRDefault="006B6914" w:rsidP="00FA49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99B0B5"/>
          </w:tcPr>
          <w:p w:rsidR="006B6914" w:rsidRPr="007C2A44" w:rsidRDefault="006B6914" w:rsidP="007C2A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shd w:val="clear" w:color="auto" w:fill="99B0B5"/>
            <w:vAlign w:val="bottom"/>
          </w:tcPr>
          <w:p w:rsidR="006B6914" w:rsidRPr="007C2A44" w:rsidRDefault="006B6914" w:rsidP="007C2A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5-Fluorocytosine</w:t>
            </w:r>
          </w:p>
        </w:tc>
        <w:tc>
          <w:tcPr>
            <w:tcW w:w="2524" w:type="dxa"/>
          </w:tcPr>
          <w:p w:rsidR="007C2A44" w:rsidRPr="007C2A44" w:rsidRDefault="007C2A44" w:rsidP="00F7222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3639-2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Amphotericin B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40707-2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Anidulafungin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58420-1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Caspofungin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58419-3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Fluconazole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10987-6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Itraconazole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10989-2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Hydroxy</w:t>
            </w:r>
            <w:r w:rsidR="00FA49B6">
              <w:rPr>
                <w:color w:val="000000"/>
                <w:sz w:val="26"/>
                <w:szCs w:val="26"/>
              </w:rPr>
              <w:t>-</w:t>
            </w:r>
            <w:r w:rsidRPr="007C2A44">
              <w:rPr>
                <w:color w:val="000000"/>
                <w:sz w:val="26"/>
                <w:szCs w:val="26"/>
              </w:rPr>
              <w:t>itraconazole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18337-6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Ketoconazole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10990-0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Micafungin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58418-5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2A44">
              <w:rPr>
                <w:color w:val="000000"/>
                <w:sz w:val="26"/>
                <w:szCs w:val="26"/>
              </w:rPr>
              <w:t>Posaconazole</w:t>
            </w:r>
            <w:proofErr w:type="spellEnd"/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53731-6</w:t>
            </w:r>
          </w:p>
        </w:tc>
      </w:tr>
      <w:tr w:rsidR="007C2A44" w:rsidRPr="007C2A44" w:rsidTr="007C2A44">
        <w:tc>
          <w:tcPr>
            <w:tcW w:w="2524" w:type="dxa"/>
          </w:tcPr>
          <w:p w:rsidR="007C2A44" w:rsidRPr="007C2A44" w:rsidRDefault="007C2A44" w:rsidP="00FA49B6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Antifungal Level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FA49B6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Voriconazole</w:t>
            </w:r>
          </w:p>
        </w:tc>
        <w:tc>
          <w:tcPr>
            <w:tcW w:w="2524" w:type="dxa"/>
          </w:tcPr>
          <w:p w:rsidR="007C2A44" w:rsidRPr="007C2A44" w:rsidRDefault="007C2A44" w:rsidP="007C2A44">
            <w:pPr>
              <w:jc w:val="center"/>
              <w:rPr>
                <w:sz w:val="26"/>
                <w:szCs w:val="26"/>
              </w:rPr>
            </w:pPr>
            <w:r w:rsidRPr="007C2A44">
              <w:rPr>
                <w:sz w:val="26"/>
                <w:szCs w:val="26"/>
              </w:rPr>
              <w:t>82491</w:t>
            </w:r>
          </w:p>
        </w:tc>
        <w:tc>
          <w:tcPr>
            <w:tcW w:w="2525" w:type="dxa"/>
            <w:vAlign w:val="bottom"/>
          </w:tcPr>
          <w:p w:rsidR="007C2A44" w:rsidRPr="007C2A44" w:rsidRDefault="007C2A44" w:rsidP="007C2A44">
            <w:pPr>
              <w:jc w:val="center"/>
              <w:rPr>
                <w:color w:val="000000"/>
                <w:sz w:val="26"/>
                <w:szCs w:val="26"/>
              </w:rPr>
            </w:pPr>
            <w:r w:rsidRPr="007C2A44">
              <w:rPr>
                <w:color w:val="000000"/>
                <w:sz w:val="26"/>
                <w:szCs w:val="26"/>
              </w:rPr>
              <w:t>38370-3</w:t>
            </w:r>
          </w:p>
        </w:tc>
      </w:tr>
    </w:tbl>
    <w:p w:rsidR="006B6914" w:rsidRPr="007C2A44" w:rsidRDefault="006B6914">
      <w:bookmarkStart w:id="0" w:name="_GoBack"/>
      <w:bookmarkEnd w:id="0"/>
    </w:p>
    <w:sectPr w:rsidR="006B6914" w:rsidRPr="007C2A44" w:rsidSect="007C2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6B6914"/>
    <w:rsid w:val="007C2A44"/>
    <w:rsid w:val="009732B8"/>
    <w:rsid w:val="00BE6130"/>
    <w:rsid w:val="00E87369"/>
    <w:rsid w:val="00E970DD"/>
    <w:rsid w:val="00F72224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W. Fothergill</dc:creator>
  <cp:lastModifiedBy>Annette W. Fothergill</cp:lastModifiedBy>
  <cp:revision>2</cp:revision>
  <cp:lastPrinted>2014-03-13T17:30:00Z</cp:lastPrinted>
  <dcterms:created xsi:type="dcterms:W3CDTF">2014-03-13T13:14:00Z</dcterms:created>
  <dcterms:modified xsi:type="dcterms:W3CDTF">2014-03-13T17:38:00Z</dcterms:modified>
</cp:coreProperties>
</file>